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65"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-389884</wp:posOffset>
            </wp:positionH>
            <wp:positionV relativeFrom="paragraph">
              <wp:posOffset>-514342</wp:posOffset>
            </wp:positionV>
            <wp:extent cx="3048000" cy="834853"/>
            <wp:effectExtent b="0" l="0" r="0" t="0"/>
            <wp:wrapNone/>
            <wp:docPr id="1597007066"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693420</wp:posOffset>
                </wp:positionV>
                <wp:extent cx="4485640" cy="1444150"/>
                <wp:effectExtent b="0" l="0" r="0" t="0"/>
                <wp:wrapSquare wrapText="bothSides" distB="45720" distT="45720" distL="114300" distR="114300"/>
                <wp:docPr id="1597007062" name=""/>
                <a:graphic>
                  <a:graphicData uri="http://schemas.microsoft.com/office/word/2010/wordprocessingShape">
                    <wps:wsp>
                      <wps:cNvSpPr/>
                      <wps:cNvPr id="4" name="Shape 4"/>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Σενάριο Β</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693420</wp:posOffset>
                </wp:positionV>
                <wp:extent cx="4485640" cy="1444150"/>
                <wp:effectExtent b="0" l="0" r="0" t="0"/>
                <wp:wrapSquare wrapText="bothSides" distB="45720" distT="45720" distL="114300" distR="114300"/>
                <wp:docPr id="1597007062"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4485640" cy="1444150"/>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1104900</wp:posOffset>
                </wp:positionH>
                <wp:positionV relativeFrom="paragraph">
                  <wp:posOffset>629920</wp:posOffset>
                </wp:positionV>
                <wp:extent cx="3716655" cy="1926546"/>
                <wp:effectExtent b="0" l="0" r="0" t="0"/>
                <wp:wrapSquare wrapText="bothSides" distB="45720" distT="45720" distL="114300" distR="114300"/>
                <wp:docPr id="1597007061" name=""/>
                <a:graphic>
                  <a:graphicData uri="http://schemas.microsoft.com/office/word/2010/wordprocessingShape">
                    <wps:wsp>
                      <wps:cNvSpPr/>
                      <wps:cNvPr id="3" name="Shape 3"/>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Αφίσα ψηφιακής ασφάλειας</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Ενότητα 5, μάθημα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1104900</wp:posOffset>
                </wp:positionH>
                <wp:positionV relativeFrom="paragraph">
                  <wp:posOffset>629920</wp:posOffset>
                </wp:positionV>
                <wp:extent cx="3716655" cy="1926546"/>
                <wp:effectExtent b="0" l="0" r="0" t="0"/>
                <wp:wrapSquare wrapText="bothSides" distB="45720" distT="45720" distL="114300" distR="114300"/>
                <wp:docPr id="1597007061" name="image18.png"/>
                <a:graphic>
                  <a:graphicData uri="http://schemas.openxmlformats.org/drawingml/2006/picture">
                    <pic:pic>
                      <pic:nvPicPr>
                        <pic:cNvPr id="0" name="image18.png"/>
                        <pic:cNvPicPr preferRelativeResize="0"/>
                      </pic:nvPicPr>
                      <pic:blipFill>
                        <a:blip r:embed="rId9"/>
                        <a:srcRect/>
                        <a:stretch>
                          <a:fillRect/>
                        </a:stretch>
                      </pic:blipFill>
                      <pic:spPr>
                        <a:xfrm>
                          <a:off x="0" y="0"/>
                          <a:ext cx="3716655" cy="1926546"/>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67"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Η παρούσα εργασία δημοσιεύεται υπό την ευθύνη της κοινοπραξίας του έργου TINKER. Οι απόψεις που εκφράζονται και τα επιχειρήματα που χρησιμοποιούνται σε αυτήν δεν αντανακλούν απαραίτητα τις επίσημες απόψεις της Ευρωπαϊκής Επιτροπής.</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Παρακαλούμε αναφέρετε αυτή τη δημοσίευση ως:</w:t>
      </w:r>
    </w:p>
    <w:p w:rsidR="00000000" w:rsidDel="00000000" w:rsidP="00000000" w:rsidRDefault="00000000" w:rsidRPr="00000000" w14:paraId="00000011">
      <w:pPr>
        <w:rPr>
          <w:shd w:fill="d9d9d9" w:val="clear"/>
        </w:rPr>
      </w:pPr>
      <w:r w:rsidDel="00000000" w:rsidR="00000000" w:rsidRPr="00000000">
        <w:rPr>
          <w:rtl w:val="0"/>
        </w:rPr>
        <w:t xml:space="preserve">Σχέδιο TINKER (</w:t>
      </w:r>
      <w:r w:rsidDel="00000000" w:rsidR="00000000" w:rsidRPr="00000000">
        <w:rPr>
          <w:shd w:fill="d9d9d9" w:val="clear"/>
          <w:rtl w:val="0"/>
        </w:rPr>
        <w:t xml:space="preserve">2025</w:t>
      </w:r>
      <w:r w:rsidDel="00000000" w:rsidR="00000000" w:rsidRPr="00000000">
        <w:rPr>
          <w:rtl w:val="0"/>
        </w:rPr>
        <w:t xml:space="preserve">). Ενότητα 3, μάθημα 5.3 - Σενάριο Β - Αφίσα ψηφιακής ασφάλειας.</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567" w:firstLine="0"/>
        <w:jc w:val="center"/>
        <w:rPr>
          <w:b w:val="1"/>
          <w:sz w:val="24"/>
          <w:szCs w:val="24"/>
        </w:rPr>
      </w:pPr>
      <w:bookmarkStart w:colFirst="0" w:colLast="0" w:name="_heading=h.tyjcwt" w:id="0"/>
      <w:bookmarkEnd w:id="0"/>
      <w:r w:rsidDel="00000000" w:rsidR="00000000" w:rsidRPr="00000000">
        <w:rPr>
          <w:rtl w:val="0"/>
        </w:rPr>
        <w:br w:type="textWrapping"/>
      </w:r>
      <w:r w:rsidDel="00000000" w:rsidR="00000000" w:rsidRPr="00000000">
        <w:rPr>
          <w:b w:val="1"/>
          <w:sz w:val="24"/>
          <w:szCs w:val="24"/>
          <w:rtl w:val="0"/>
        </w:rPr>
        <w:t xml:space="preserve">Αυτή η δημοσίευση διατίθεται με άδεια χρήσης </w:t>
      </w:r>
      <w:r w:rsidDel="00000000" w:rsidR="00000000" w:rsidRPr="00000000">
        <w:rPr>
          <w:b w:val="1"/>
          <w:i w:val="1"/>
          <w:sz w:val="24"/>
          <w:szCs w:val="24"/>
          <w:rtl w:val="0"/>
        </w:rPr>
        <w:t xml:space="preserve">Creative Commons Attribution-NonCommercial-NoDerivs 4.0 International </w:t>
      </w:r>
      <w:r w:rsidDel="00000000" w:rsidR="00000000" w:rsidRPr="00000000">
        <w:rPr>
          <w:b w:val="1"/>
          <w:sz w:val="24"/>
          <w:szCs w:val="24"/>
          <w:rtl w:val="0"/>
        </w:rPr>
        <w:t xml:space="preserve">License (</w:t>
      </w:r>
      <w:hyperlink r:id="rId14">
        <w:r w:rsidDel="00000000" w:rsidR="00000000" w:rsidRPr="00000000">
          <w:rPr>
            <w:b w:val="1"/>
            <w:color w:val="16c45b"/>
            <w:sz w:val="24"/>
            <w:szCs w:val="24"/>
            <w:u w:val="single"/>
            <w:rtl w:val="0"/>
          </w:rPr>
          <w:t xml:space="preserve">CC BY-NC-ND 4.0</w:t>
        </w:r>
      </w:hyperlink>
      <w:r w:rsidDel="00000000" w:rsidR="00000000" w:rsidRPr="00000000">
        <w:rPr>
          <w:b w:val="1"/>
          <w:sz w:val="24"/>
          <w:szCs w:val="24"/>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12700</wp:posOffset>
                </wp:positionV>
                <wp:extent cx="285750" cy="1242060"/>
                <wp:effectExtent b="0" l="0" r="0" t="0"/>
                <wp:wrapNone/>
                <wp:docPr id="1597007064" name=""/>
                <a:graphic>
                  <a:graphicData uri="http://schemas.microsoft.com/office/word/2010/wordprocessingShape">
                    <wps:wsp>
                      <wps:cNvCnPr/>
                      <wps:spPr>
                        <a:xfrm>
                          <a:off x="5346000" y="3273270"/>
                          <a:ext cx="0" cy="1013460"/>
                        </a:xfrm>
                        <a:prstGeom prst="straightConnector1">
                          <a:avLst/>
                        </a:prstGeom>
                        <a:noFill/>
                        <a:ln cap="flat" cmpd="sng" w="571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12700</wp:posOffset>
                </wp:positionV>
                <wp:extent cx="285750" cy="1242060"/>
                <wp:effectExtent b="0" l="0" r="0" t="0"/>
                <wp:wrapNone/>
                <wp:docPr id="1597007064"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285750" cy="1242060"/>
                        </a:xfrm>
                        <a:prstGeom prst="rect"/>
                        <a:ln/>
                      </pic:spPr>
                    </pic:pic>
                  </a:graphicData>
                </a:graphic>
              </wp:anchor>
            </w:drawing>
          </mc:Fallback>
        </mc:AlternateContent>
      </w:r>
    </w:p>
    <w:p w:rsidR="00000000" w:rsidDel="00000000" w:rsidP="00000000" w:rsidRDefault="00000000" w:rsidRPr="00000000" w14:paraId="00000016">
      <w:pPr>
        <w:ind w:left="567" w:firstLine="0"/>
        <w:jc w:val="center"/>
        <w:rPr/>
      </w:pPr>
      <w:r w:rsidDel="00000000" w:rsidR="00000000" w:rsidRPr="00000000">
        <w:rPr/>
        <w:drawing>
          <wp:inline distB="0" distT="0" distL="0" distR="0">
            <wp:extent cx="1170635" cy="408793"/>
            <wp:effectExtent b="0" l="0" r="0" t="0"/>
            <wp:docPr id="1597007072" name="image15.png"/>
            <a:graphic>
              <a:graphicData uri="http://schemas.openxmlformats.org/drawingml/2006/picture">
                <pic:pic>
                  <pic:nvPicPr>
                    <pic:cNvPr id="0" name="image15.png"/>
                    <pic:cNvPicPr preferRelativeResize="0"/>
                  </pic:nvPicPr>
                  <pic:blipFill>
                    <a:blip r:embed="rId15"/>
                    <a:srcRect b="0" l="0" r="0" t="0"/>
                    <a:stretch>
                      <a:fillRect/>
                    </a:stretch>
                  </pic:blipFill>
                  <pic:spPr>
                    <a:xfrm>
                      <a:off x="0" y="0"/>
                      <a:ext cx="1170635" cy="40879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r w:rsidDel="00000000" w:rsidR="00000000" w:rsidRPr="00000000">
        <w:drawing>
          <wp:anchor allowOverlap="1" behindDoc="0" distB="0" distT="0" distL="114300" distR="114300" hidden="0" layoutInCell="1" locked="0" relativeHeight="0" simplePos="0">
            <wp:simplePos x="0" y="0"/>
            <wp:positionH relativeFrom="column">
              <wp:posOffset>-104770</wp:posOffset>
            </wp:positionH>
            <wp:positionV relativeFrom="paragraph">
              <wp:posOffset>824811</wp:posOffset>
            </wp:positionV>
            <wp:extent cx="1904084" cy="733425"/>
            <wp:effectExtent b="0" l="0" r="0" t="0"/>
            <wp:wrapNone/>
            <wp:docPr id="1597007074"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1904084" cy="733425"/>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3616650</wp:posOffset>
            </wp:positionH>
            <wp:positionV relativeFrom="paragraph">
              <wp:posOffset>218958</wp:posOffset>
            </wp:positionV>
            <wp:extent cx="2109788" cy="575397"/>
            <wp:effectExtent b="0" l="0" r="0" t="0"/>
            <wp:wrapNone/>
            <wp:docPr id="1597007068"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2109788" cy="575397"/>
                    </a:xfrm>
                    <a:prstGeom prst="rect"/>
                    <a:ln/>
                  </pic:spPr>
                </pic:pic>
              </a:graphicData>
            </a:graphic>
          </wp:anchor>
        </w:drawing>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color w:val="2b454e"/>
          <w:sz w:val="36"/>
          <w:szCs w:val="36"/>
        </w:rPr>
      </w:pPr>
      <w:r w:rsidDel="00000000" w:rsidR="00000000" w:rsidRPr="00000000">
        <w:rPr>
          <w:rtl w:val="0"/>
        </w:rPr>
      </w:r>
    </w:p>
    <w:p w:rsidR="00000000" w:rsidDel="00000000" w:rsidP="00000000" w:rsidRDefault="00000000" w:rsidRPr="00000000" w14:paraId="0000001D">
      <w:pPr>
        <w:rPr>
          <w:b w:val="1"/>
          <w:color w:val="2b454e"/>
          <w:sz w:val="36"/>
          <w:szCs w:val="36"/>
        </w:rPr>
      </w:pPr>
      <w:r w:rsidDel="00000000" w:rsidR="00000000" w:rsidRPr="00000000">
        <w:rPr>
          <w:rtl w:val="0"/>
        </w:rPr>
      </w:r>
    </w:p>
    <w:p w:rsidR="00000000" w:rsidDel="00000000" w:rsidP="00000000" w:rsidRDefault="00000000" w:rsidRPr="00000000" w14:paraId="0000001E">
      <w:pPr>
        <w:rPr>
          <w:b w:val="1"/>
          <w:color w:val="2b454e"/>
          <w:sz w:val="36"/>
          <w:szCs w:val="36"/>
        </w:rPr>
      </w:pPr>
      <w:r w:rsidDel="00000000" w:rsidR="00000000" w:rsidRPr="00000000">
        <w:rPr>
          <w:rtl w:val="0"/>
        </w:rPr>
      </w:r>
    </w:p>
    <w:p w:rsidR="00000000" w:rsidDel="00000000" w:rsidP="00000000" w:rsidRDefault="00000000" w:rsidRPr="00000000" w14:paraId="0000001F">
      <w:pPr>
        <w:rPr>
          <w:b w:val="1"/>
          <w:color w:val="999999"/>
          <w:sz w:val="36"/>
          <w:szCs w:val="36"/>
        </w:rPr>
      </w:pPr>
      <w:r w:rsidDel="00000000" w:rsidR="00000000" w:rsidRPr="00000000">
        <w:rPr>
          <w:b w:val="1"/>
          <w:color w:val="999999"/>
          <w:sz w:val="36"/>
          <w:szCs w:val="36"/>
          <w:rtl w:val="0"/>
        </w:rPr>
        <w:t xml:space="preserve">__________________________________________________</w:t>
      </w:r>
    </w:p>
    <w:p w:rsidR="00000000" w:rsidDel="00000000" w:rsidP="00000000" w:rsidRDefault="00000000" w:rsidRPr="00000000" w14:paraId="00000020">
      <w:pPr>
        <w:rPr>
          <w:b w:val="1"/>
          <w:color w:val="999999"/>
          <w:sz w:val="36"/>
          <w:szCs w:val="36"/>
        </w:rPr>
      </w:pPr>
      <w:r w:rsidDel="00000000" w:rsidR="00000000" w:rsidRPr="00000000">
        <w:rPr>
          <w:b w:val="1"/>
          <w:color w:val="2b454e"/>
          <w:sz w:val="36"/>
          <w:szCs w:val="36"/>
        </w:rPr>
        <w:drawing>
          <wp:inline distB="19050" distT="19050" distL="19050" distR="19050">
            <wp:extent cx="1012302" cy="362298"/>
            <wp:effectExtent b="0" l="0" r="0" t="0"/>
            <wp:docPr id="1597007073" name="image9.png"/>
            <a:graphic>
              <a:graphicData uri="http://schemas.openxmlformats.org/drawingml/2006/picture">
                <pic:pic>
                  <pic:nvPicPr>
                    <pic:cNvPr id="0" name="image9.png"/>
                    <pic:cNvPicPr preferRelativeResize="0"/>
                  </pic:nvPicPr>
                  <pic:blipFill>
                    <a:blip r:embed="rId17"/>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76" name="image14.png"/>
            <a:graphic>
              <a:graphicData uri="http://schemas.openxmlformats.org/drawingml/2006/picture">
                <pic:pic>
                  <pic:nvPicPr>
                    <pic:cNvPr id="0" name="image14.png"/>
                    <pic:cNvPicPr preferRelativeResize="0"/>
                  </pic:nvPicPr>
                  <pic:blipFill>
                    <a:blip r:embed="rId18"/>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75" name="image3.jpg"/>
            <a:graphic>
              <a:graphicData uri="http://schemas.openxmlformats.org/drawingml/2006/picture">
                <pic:pic>
                  <pic:nvPicPr>
                    <pic:cNvPr id="0" name="image3.jpg"/>
                    <pic:cNvPicPr preferRelativeResize="0"/>
                  </pic:nvPicPr>
                  <pic:blipFill>
                    <a:blip r:embed="rId19"/>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79" name="image16.png"/>
            <a:graphic>
              <a:graphicData uri="http://schemas.openxmlformats.org/drawingml/2006/picture">
                <pic:pic>
                  <pic:nvPicPr>
                    <pic:cNvPr id="0" name="image16.png"/>
                    <pic:cNvPicPr preferRelativeResize="0"/>
                  </pic:nvPicPr>
                  <pic:blipFill>
                    <a:blip r:embed="rId20"/>
                    <a:srcRect b="16744" l="0" r="0" t="16862"/>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77" name="image11.png"/>
            <a:graphic>
              <a:graphicData uri="http://schemas.openxmlformats.org/drawingml/2006/picture">
                <pic:pic>
                  <pic:nvPicPr>
                    <pic:cNvPr id="0" name="image11.png"/>
                    <pic:cNvPicPr preferRelativeResize="0"/>
                  </pic:nvPicPr>
                  <pic:blipFill>
                    <a:blip r:embed="rId21"/>
                    <a:srcRect b="21110" l="42389" r="5064" t="19623"/>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78"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80" name="image7.png"/>
            <a:graphic>
              <a:graphicData uri="http://schemas.openxmlformats.org/drawingml/2006/picture">
                <pic:pic>
                  <pic:nvPicPr>
                    <pic:cNvPr id="0" name="image7.png"/>
                    <pic:cNvPicPr preferRelativeResize="0"/>
                  </pic:nvPicPr>
                  <pic:blipFill>
                    <a:blip r:embed="rId23"/>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81" name="image12.png"/>
            <a:graphic>
              <a:graphicData uri="http://schemas.openxmlformats.org/drawingml/2006/picture">
                <pic:pic>
                  <pic:nvPicPr>
                    <pic:cNvPr id="0" name="image12.png"/>
                    <pic:cNvPicPr preferRelativeResize="0"/>
                  </pic:nvPicPr>
                  <pic:blipFill>
                    <a:blip r:embed="rId24"/>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Pr>
        <w:drawing>
          <wp:inline distB="19050" distT="19050" distL="19050" distR="19050">
            <wp:extent cx="738188" cy="342730"/>
            <wp:effectExtent b="0" l="0" r="0" t="0"/>
            <wp:docPr id="1597007082" name="image6.png"/>
            <a:graphic>
              <a:graphicData uri="http://schemas.openxmlformats.org/drawingml/2006/picture">
                <pic:pic>
                  <pic:nvPicPr>
                    <pic:cNvPr id="0" name="image6.png"/>
                    <pic:cNvPicPr preferRelativeResize="0"/>
                  </pic:nvPicPr>
                  <pic:blipFill>
                    <a:blip r:embed="rId25"/>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83" name="image13.png"/>
            <a:graphic>
              <a:graphicData uri="http://schemas.openxmlformats.org/drawingml/2006/picture">
                <pic:pic>
                  <pic:nvPicPr>
                    <pic:cNvPr id="0" name="image13.png"/>
                    <pic:cNvPicPr preferRelativeResize="0"/>
                  </pic:nvPicPr>
                  <pic:blipFill>
                    <a:blip r:embed="rId26"/>
                    <a:srcRect b="0" l="0" r="0" t="0"/>
                    <a:stretch>
                      <a:fillRect/>
                    </a:stretch>
                  </pic:blipFill>
                  <pic:spPr>
                    <a:xfrm>
                      <a:off x="0" y="0"/>
                      <a:ext cx="452438" cy="47985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000000"/>
          <w:sz w:val="28"/>
          <w:szCs w:val="28"/>
        </w:rPr>
      </w:pPr>
      <w:r w:rsidDel="00000000" w:rsidR="00000000" w:rsidRPr="00000000">
        <w:rPr>
          <w:b w:val="1"/>
          <w:color w:val="000000"/>
          <w:sz w:val="28"/>
          <w:szCs w:val="28"/>
          <w:rtl w:val="0"/>
        </w:rPr>
        <w:t xml:space="preserve">Σενάριο Β - "Αφίσες ψηφιακής ασφάλειας"</w:t>
      </w:r>
    </w:p>
    <w:p w:rsidR="00000000" w:rsidDel="00000000" w:rsidP="00000000" w:rsidRDefault="00000000" w:rsidRPr="00000000" w14:paraId="00000023">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Στο μάθημα Πληροφορικής της </w:t>
      </w:r>
      <w:r w:rsidDel="00000000" w:rsidR="00000000" w:rsidRPr="00000000">
        <w:rPr>
          <w:color w:val="000000"/>
          <w:sz w:val="24"/>
          <w:szCs w:val="24"/>
          <w:rtl w:val="0"/>
        </w:rPr>
        <w:t xml:space="preserve"> 2ας </w:t>
      </w:r>
      <w:r w:rsidDel="00000000" w:rsidR="00000000" w:rsidRPr="00000000">
        <w:rPr>
          <w:rFonts w:ascii="Calibri" w:cs="Calibri" w:eastAsia="Calibri" w:hAnsi="Calibri"/>
          <w:color w:val="000000"/>
          <w:sz w:val="24"/>
          <w:szCs w:val="24"/>
          <w:rtl w:val="0"/>
        </w:rPr>
        <w:t xml:space="preserve">τάξης </w:t>
      </w:r>
      <w:r w:rsidDel="00000000" w:rsidR="00000000" w:rsidRPr="00000000">
        <w:rPr>
          <w:color w:val="000000"/>
          <w:sz w:val="24"/>
          <w:szCs w:val="24"/>
          <w:rtl w:val="0"/>
        </w:rPr>
        <w:t xml:space="preserve">γυμνασίου</w:t>
      </w:r>
      <w:r w:rsidDel="00000000" w:rsidR="00000000" w:rsidRPr="00000000">
        <w:rPr>
          <w:rFonts w:ascii="Calibri" w:cs="Calibri" w:eastAsia="Calibri" w:hAnsi="Calibri"/>
          <w:color w:val="000000"/>
          <w:sz w:val="24"/>
          <w:szCs w:val="24"/>
          <w:rtl w:val="0"/>
        </w:rPr>
        <w:t xml:space="preserve">, η κα </w:t>
      </w:r>
      <w:r w:rsidDel="00000000" w:rsidR="00000000" w:rsidRPr="00000000">
        <w:rPr>
          <w:color w:val="000000"/>
          <w:sz w:val="24"/>
          <w:szCs w:val="24"/>
          <w:rtl w:val="0"/>
        </w:rPr>
        <w:t xml:space="preserve">Σμιθ</w:t>
      </w:r>
      <w:r w:rsidDel="00000000" w:rsidR="00000000" w:rsidRPr="00000000">
        <w:rPr>
          <w:rFonts w:ascii="Calibri" w:cs="Calibri" w:eastAsia="Calibri" w:hAnsi="Calibri"/>
          <w:color w:val="000000"/>
          <w:sz w:val="24"/>
          <w:szCs w:val="24"/>
          <w:rtl w:val="0"/>
        </w:rPr>
        <w:t xml:space="preserve">ανέθεσε μια εργασία σχετικά με την </w:t>
      </w:r>
      <w:r w:rsidDel="00000000" w:rsidR="00000000" w:rsidRPr="00000000">
        <w:rPr>
          <w:rFonts w:ascii="Calibri" w:cs="Calibri" w:eastAsia="Calibri" w:hAnsi="Calibri"/>
          <w:b w:val="1"/>
          <w:color w:val="000000"/>
          <w:sz w:val="24"/>
          <w:szCs w:val="24"/>
          <w:rtl w:val="0"/>
        </w:rPr>
        <w:t xml:space="preserve">ψηφιακή ασφάλεια και την υπεύθυνη διαδικτυακή συμπεριφορά</w:t>
      </w:r>
      <w:r w:rsidDel="00000000" w:rsidR="00000000" w:rsidRPr="00000000">
        <w:rPr>
          <w:rFonts w:ascii="Calibri" w:cs="Calibri" w:eastAsia="Calibri" w:hAnsi="Calibri"/>
          <w:color w:val="000000"/>
          <w:sz w:val="24"/>
          <w:szCs w:val="24"/>
          <w:rtl w:val="0"/>
        </w:rPr>
        <w:t xml:space="preserve">. Στόχος της ήταν να ευαισθητοποιήσει </w:t>
      </w:r>
      <w:r w:rsidDel="00000000" w:rsidR="00000000" w:rsidRPr="00000000">
        <w:rPr>
          <w:color w:val="000000"/>
          <w:sz w:val="24"/>
          <w:szCs w:val="24"/>
          <w:rtl w:val="0"/>
        </w:rPr>
        <w:t xml:space="preserve">τους/τις μαθητές/μαθήτριες</w:t>
      </w:r>
      <w:r w:rsidDel="00000000" w:rsidR="00000000" w:rsidRPr="00000000">
        <w:rPr>
          <w:rFonts w:ascii="Calibri" w:cs="Calibri" w:eastAsia="Calibri" w:hAnsi="Calibri"/>
          <w:color w:val="000000"/>
          <w:sz w:val="24"/>
          <w:szCs w:val="24"/>
          <w:rtl w:val="0"/>
        </w:rPr>
        <w:t xml:space="preserve"> σχετικά με την ιδιωτικότητα στο διαδίκτυο, τον εκφοβισμό στον κυβερνοχώρο και τη σεβαστή </w:t>
      </w:r>
      <w:r w:rsidDel="00000000" w:rsidR="00000000" w:rsidRPr="00000000">
        <w:rPr>
          <w:color w:val="000000"/>
          <w:sz w:val="24"/>
          <w:szCs w:val="24"/>
          <w:rtl w:val="0"/>
        </w:rPr>
        <w:t xml:space="preserve">διαδικτυακή </w:t>
      </w:r>
      <w:r w:rsidDel="00000000" w:rsidR="00000000" w:rsidRPr="00000000">
        <w:rPr>
          <w:rFonts w:ascii="Calibri" w:cs="Calibri" w:eastAsia="Calibri" w:hAnsi="Calibri"/>
          <w:color w:val="000000"/>
          <w:sz w:val="24"/>
          <w:szCs w:val="24"/>
          <w:rtl w:val="0"/>
        </w:rPr>
        <w:t xml:space="preserve">επικοινωνία.</w:t>
      </w:r>
    </w:p>
    <w:p w:rsidR="00000000" w:rsidDel="00000000" w:rsidP="00000000" w:rsidRDefault="00000000" w:rsidRPr="00000000" w14:paraId="00000024">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Ενώ το θέμα ήταν επίκαιρο και σχετικό, η εκτέλεση του μαθήματος δεν ενέπλεξε πλήρως </w:t>
      </w:r>
      <w:r w:rsidDel="00000000" w:rsidR="00000000" w:rsidRPr="00000000">
        <w:rPr>
          <w:color w:val="000000"/>
          <w:sz w:val="24"/>
          <w:szCs w:val="24"/>
          <w:rtl w:val="0"/>
        </w:rPr>
        <w:t xml:space="preserve">τους/τις μαθητές/μαθήτριες</w:t>
      </w:r>
      <w:r w:rsidDel="00000000" w:rsidR="00000000" w:rsidRPr="00000000">
        <w:rPr>
          <w:rFonts w:ascii="Calibri" w:cs="Calibri" w:eastAsia="Calibri" w:hAnsi="Calibri"/>
          <w:color w:val="000000"/>
          <w:sz w:val="24"/>
          <w:szCs w:val="24"/>
          <w:rtl w:val="0"/>
        </w:rPr>
        <w:t xml:space="preserve"> ούτε αξιοποίησε τις αρχές της αυθεντικής μάθησης.</w:t>
      </w:r>
    </w:p>
    <w:p w:rsidR="00000000" w:rsidDel="00000000" w:rsidP="00000000" w:rsidRDefault="00000000" w:rsidRPr="00000000" w14:paraId="00000025">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Εγκατάσταση του έργου:</w:t>
      </w:r>
      <w:r w:rsidDel="00000000" w:rsidR="00000000" w:rsidRPr="00000000">
        <w:rPr>
          <w:rtl w:val="0"/>
        </w:rPr>
      </w:r>
    </w:p>
    <w:p w:rsidR="00000000" w:rsidDel="00000000" w:rsidP="00000000" w:rsidRDefault="00000000" w:rsidRPr="00000000" w14:paraId="00000027">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Η κ. </w:t>
      </w:r>
      <w:r w:rsidDel="00000000" w:rsidR="00000000" w:rsidRPr="00000000">
        <w:rPr>
          <w:color w:val="000000"/>
          <w:sz w:val="24"/>
          <w:szCs w:val="24"/>
          <w:rtl w:val="0"/>
        </w:rPr>
        <w:t xml:space="preserve">Σμιθ</w:t>
      </w:r>
      <w:r w:rsidDel="00000000" w:rsidR="00000000" w:rsidRPr="00000000">
        <w:rPr>
          <w:rFonts w:ascii="Calibri" w:cs="Calibri" w:eastAsia="Calibri" w:hAnsi="Calibri"/>
          <w:color w:val="000000"/>
          <w:sz w:val="24"/>
          <w:szCs w:val="24"/>
          <w:rtl w:val="0"/>
        </w:rPr>
        <w:t xml:space="preserve">εισήγαγε το θέμα προβάλλοντας ένα σύντομο βίντεο για την ασφάλεια στο διαδίκτυο. Στη συνέχεια ζήτησε από </w:t>
      </w:r>
      <w:r w:rsidDel="00000000" w:rsidR="00000000" w:rsidRPr="00000000">
        <w:rPr>
          <w:color w:val="000000"/>
          <w:sz w:val="24"/>
          <w:szCs w:val="24"/>
          <w:rtl w:val="0"/>
        </w:rPr>
        <w:t xml:space="preserve">τους/τις μαθητές/μαθήτριες</w:t>
      </w:r>
      <w:r w:rsidDel="00000000" w:rsidR="00000000" w:rsidRPr="00000000">
        <w:rPr>
          <w:rFonts w:ascii="Calibri" w:cs="Calibri" w:eastAsia="Calibri" w:hAnsi="Calibri"/>
          <w:color w:val="000000"/>
          <w:sz w:val="24"/>
          <w:szCs w:val="24"/>
          <w:rtl w:val="0"/>
        </w:rPr>
        <w:t xml:space="preserve"> να δημιουργήσουν μια </w:t>
      </w:r>
      <w:r w:rsidDel="00000000" w:rsidR="00000000" w:rsidRPr="00000000">
        <w:rPr>
          <w:rFonts w:ascii="Calibri" w:cs="Calibri" w:eastAsia="Calibri" w:hAnsi="Calibri"/>
          <w:b w:val="1"/>
          <w:color w:val="000000"/>
          <w:sz w:val="24"/>
          <w:szCs w:val="24"/>
          <w:rtl w:val="0"/>
        </w:rPr>
        <w:t xml:space="preserve">ψηφιακή αφίσα </w:t>
      </w:r>
      <w:r w:rsidDel="00000000" w:rsidR="00000000" w:rsidRPr="00000000">
        <w:rPr>
          <w:rFonts w:ascii="Calibri" w:cs="Calibri" w:eastAsia="Calibri" w:hAnsi="Calibri"/>
          <w:color w:val="000000"/>
          <w:sz w:val="24"/>
          <w:szCs w:val="24"/>
          <w:rtl w:val="0"/>
        </w:rPr>
        <w:t xml:space="preserve">χρησιμοποιώντας το Canva ή το PowerPoint που να περιλαμβάνει "τουλάχιστον 3 συμβουλές για να παραμείνουμε ασφαλείς στο διαδίκτυο".</w:t>
      </w:r>
    </w:p>
    <w:p w:rsidR="00000000" w:rsidDel="00000000" w:rsidP="00000000" w:rsidRDefault="00000000" w:rsidRPr="00000000" w14:paraId="00000028">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w:t>
      </w:r>
      <w:r w:rsidDel="00000000" w:rsidR="00000000" w:rsidRPr="00000000">
        <w:rPr>
          <w:color w:val="000000"/>
          <w:sz w:val="24"/>
          <w:szCs w:val="24"/>
          <w:rtl w:val="0"/>
        </w:rPr>
        <w:t xml:space="preserve">ι μαθητές/μαθήτριες</w:t>
      </w:r>
      <w:r w:rsidDel="00000000" w:rsidR="00000000" w:rsidRPr="00000000">
        <w:rPr>
          <w:rFonts w:ascii="Calibri" w:cs="Calibri" w:eastAsia="Calibri" w:hAnsi="Calibri"/>
          <w:color w:val="000000"/>
          <w:sz w:val="24"/>
          <w:szCs w:val="24"/>
          <w:rtl w:val="0"/>
        </w:rPr>
        <w:t xml:space="preserve"> εργάζονταν μόνοι τους ή σε ζευγάρια και τους δόθηκε χρόνος δύο μαθημάτων για να ολοκληρώσουν την εργασία. Δεν προσφέρθηκαν παραδείγματα από τον πραγματικό κόσμο, μελέτες περιπτώσεων ή προσωπική διερεύνηση των θεμάτων.</w:t>
      </w:r>
    </w:p>
    <w:p w:rsidR="00000000" w:rsidDel="00000000" w:rsidP="00000000" w:rsidRDefault="00000000" w:rsidRPr="00000000" w14:paraId="0000002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Το μαθησιακό περιβάλλον:</w:t>
      </w:r>
      <w:r w:rsidDel="00000000" w:rsidR="00000000" w:rsidRPr="00000000">
        <w:rPr>
          <w:rtl w:val="0"/>
        </w:rPr>
      </w:r>
    </w:p>
    <w:p w:rsidR="00000000" w:rsidDel="00000000" w:rsidP="00000000" w:rsidRDefault="00000000" w:rsidRPr="00000000" w14:paraId="0000002B">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Η τάξη ήταν ήσυχη. Ο</w:t>
      </w:r>
      <w:r w:rsidDel="00000000" w:rsidR="00000000" w:rsidRPr="00000000">
        <w:rPr>
          <w:color w:val="000000"/>
          <w:sz w:val="24"/>
          <w:szCs w:val="24"/>
          <w:rtl w:val="0"/>
        </w:rPr>
        <w:t xml:space="preserve">ι μαθητές/μαθήτριες</w:t>
      </w:r>
      <w:r w:rsidDel="00000000" w:rsidR="00000000" w:rsidRPr="00000000">
        <w:rPr>
          <w:rFonts w:ascii="Calibri" w:cs="Calibri" w:eastAsia="Calibri" w:hAnsi="Calibri"/>
          <w:color w:val="000000"/>
          <w:sz w:val="24"/>
          <w:szCs w:val="24"/>
          <w:rtl w:val="0"/>
        </w:rPr>
        <w:t xml:space="preserve"> πέρασαν τον περισσότερο χρόνο επιλέγοντας χρώματα και γραμματοσειρές για τις αφίσες τους. Οι πιο έμπειροι στο σχεδιασμό μαθητές επικεντρώθηκαν στο να κάνουν τις αφίσες τους να "φαίνονται ωραίες", ενώ άλλοι αντέγραψαν γενικές συμβουλές ασφαλείας από το Google.</w:t>
      </w:r>
    </w:p>
    <w:p w:rsidR="00000000" w:rsidDel="00000000" w:rsidP="00000000" w:rsidRDefault="00000000" w:rsidRPr="00000000" w14:paraId="0000002C">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Η κ. </w:t>
      </w:r>
      <w:r w:rsidDel="00000000" w:rsidR="00000000" w:rsidRPr="00000000">
        <w:rPr>
          <w:color w:val="000000"/>
          <w:sz w:val="24"/>
          <w:szCs w:val="24"/>
          <w:rtl w:val="0"/>
        </w:rPr>
        <w:t xml:space="preserve">Σμιθ </w:t>
      </w:r>
      <w:r w:rsidDel="00000000" w:rsidR="00000000" w:rsidRPr="00000000">
        <w:rPr>
          <w:rFonts w:ascii="Calibri" w:cs="Calibri" w:eastAsia="Calibri" w:hAnsi="Calibri"/>
          <w:color w:val="000000"/>
          <w:sz w:val="24"/>
          <w:szCs w:val="24"/>
          <w:rtl w:val="0"/>
        </w:rPr>
        <w:t xml:space="preserve">περιηγήθηκε στην αίθουσα, αλλά κυρίως σχολίασε τη διάταξη και τη μορφοποίηση. Δεν ζητήθηκε από </w:t>
      </w:r>
      <w:r w:rsidDel="00000000" w:rsidR="00000000" w:rsidRPr="00000000">
        <w:rPr>
          <w:color w:val="000000"/>
          <w:sz w:val="24"/>
          <w:szCs w:val="24"/>
          <w:rtl w:val="0"/>
        </w:rPr>
        <w:t xml:space="preserve">τους/τις μαθητές/μαθήτριες</w:t>
      </w:r>
      <w:r w:rsidDel="00000000" w:rsidR="00000000" w:rsidRPr="00000000">
        <w:rPr>
          <w:rFonts w:ascii="Calibri" w:cs="Calibri" w:eastAsia="Calibri" w:hAnsi="Calibri"/>
          <w:color w:val="000000"/>
          <w:sz w:val="24"/>
          <w:szCs w:val="24"/>
          <w:rtl w:val="0"/>
        </w:rPr>
        <w:t xml:space="preserve"> να προβληματιστούν σχετικά με τις δικές τους ψηφιακές συνήθειες ή να σκεφτούν κριτικά για το θέμα.</w:t>
      </w:r>
    </w:p>
    <w:p w:rsidR="00000000" w:rsidDel="00000000" w:rsidP="00000000" w:rsidRDefault="00000000" w:rsidRPr="00000000" w14:paraId="0000002D">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Δεν υπήρξε καμία συζήτηση σχετικά με:</w:t>
      </w:r>
    </w:p>
    <w:p w:rsidR="00000000" w:rsidDel="00000000" w:rsidP="00000000" w:rsidRDefault="00000000" w:rsidRPr="00000000" w14:paraId="0000002E">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Πώς διαφορετικοί μαθητές βιώνουν την ασφάλεια στο διαδίκτυο</w:t>
      </w:r>
    </w:p>
    <w:p w:rsidR="00000000" w:rsidDel="00000000" w:rsidP="00000000" w:rsidRDefault="00000000" w:rsidRPr="00000000" w14:paraId="0000002F">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Πολιτισμικές ή </w:t>
      </w:r>
      <w:r w:rsidDel="00000000" w:rsidR="00000000" w:rsidRPr="00000000">
        <w:rPr>
          <w:color w:val="000000"/>
          <w:sz w:val="24"/>
          <w:szCs w:val="24"/>
          <w:rtl w:val="0"/>
        </w:rPr>
        <w:t xml:space="preserve">έμφυλες </w:t>
      </w:r>
      <w:r w:rsidDel="00000000" w:rsidR="00000000" w:rsidRPr="00000000">
        <w:rPr>
          <w:rFonts w:ascii="Calibri" w:cs="Calibri" w:eastAsia="Calibri" w:hAnsi="Calibri"/>
          <w:color w:val="000000"/>
          <w:sz w:val="24"/>
          <w:szCs w:val="24"/>
          <w:rtl w:val="0"/>
        </w:rPr>
        <w:t xml:space="preserve">πτυχές του ψηφιακού κινδύνου</w:t>
      </w:r>
    </w:p>
    <w:p w:rsidR="00000000" w:rsidDel="00000000" w:rsidP="00000000" w:rsidRDefault="00000000" w:rsidRPr="00000000" w14:paraId="00000030">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Επιπτώσεις στην πραγματική ζωή ή προσωπικές ιστορίες</w:t>
      </w:r>
    </w:p>
    <w:p w:rsidR="00000000" w:rsidDel="00000000" w:rsidP="00000000" w:rsidRDefault="00000000" w:rsidRPr="00000000" w14:paraId="00000031">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Πώς οι γνώσεις αυτές εφαρμόζονται στη ζωή τους ή στις κοινότητές τους</w:t>
      </w:r>
    </w:p>
    <w:p w:rsidR="00000000" w:rsidDel="00000000" w:rsidP="00000000" w:rsidRDefault="00000000" w:rsidRPr="00000000" w14:paraId="00000032">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Αξιολόγηση &amp; αποτέλεσμα:</w:t>
      </w:r>
      <w:r w:rsidDel="00000000" w:rsidR="00000000" w:rsidRPr="00000000">
        <w:rPr>
          <w:rtl w:val="0"/>
        </w:rPr>
      </w:r>
    </w:p>
    <w:p w:rsidR="00000000" w:rsidDel="00000000" w:rsidP="00000000" w:rsidRDefault="00000000" w:rsidRPr="00000000" w14:paraId="00000034">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w:t>
      </w:r>
      <w:r w:rsidDel="00000000" w:rsidR="00000000" w:rsidRPr="00000000">
        <w:rPr>
          <w:color w:val="000000"/>
          <w:sz w:val="24"/>
          <w:szCs w:val="24"/>
          <w:rtl w:val="0"/>
        </w:rPr>
        <w:t xml:space="preserve">ι μαθητές/μαθήτριες</w:t>
      </w:r>
      <w:r w:rsidDel="00000000" w:rsidR="00000000" w:rsidRPr="00000000">
        <w:rPr>
          <w:rFonts w:ascii="Calibri" w:cs="Calibri" w:eastAsia="Calibri" w:hAnsi="Calibri"/>
          <w:color w:val="000000"/>
          <w:sz w:val="24"/>
          <w:szCs w:val="24"/>
          <w:rtl w:val="0"/>
        </w:rPr>
        <w:t xml:space="preserve"> υπέβαλαν τις αφίσες τους ως αρχεία PDF.</w:t>
        <w:br w:type="textWrapping"/>
      </w:r>
      <w:r w:rsidDel="00000000" w:rsidR="00000000" w:rsidRPr="00000000">
        <w:rPr>
          <w:rFonts w:ascii="Calibri" w:cs="Calibri" w:eastAsia="Calibri" w:hAnsi="Calibri"/>
          <w:b w:val="1"/>
          <w:color w:val="000000"/>
          <w:sz w:val="24"/>
          <w:szCs w:val="24"/>
          <w:rtl w:val="0"/>
        </w:rPr>
        <w:t xml:space="preserve">Δεν υπήρχε καμία ρουμπρίκα</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b w:val="1"/>
          <w:color w:val="000000"/>
          <w:sz w:val="24"/>
          <w:szCs w:val="24"/>
          <w:rtl w:val="0"/>
        </w:rPr>
        <w:t xml:space="preserve">καμία ανατροφοδότηση από τους συμμαθητές τους </w:t>
      </w:r>
      <w:r w:rsidDel="00000000" w:rsidR="00000000" w:rsidRPr="00000000">
        <w:rPr>
          <w:rFonts w:ascii="Calibri" w:cs="Calibri" w:eastAsia="Calibri" w:hAnsi="Calibri"/>
          <w:color w:val="000000"/>
          <w:sz w:val="24"/>
          <w:szCs w:val="24"/>
          <w:rtl w:val="0"/>
        </w:rPr>
        <w:t xml:space="preserve">και </w:t>
      </w:r>
      <w:r w:rsidDel="00000000" w:rsidR="00000000" w:rsidRPr="00000000">
        <w:rPr>
          <w:rFonts w:ascii="Calibri" w:cs="Calibri" w:eastAsia="Calibri" w:hAnsi="Calibri"/>
          <w:b w:val="1"/>
          <w:color w:val="000000"/>
          <w:sz w:val="24"/>
          <w:szCs w:val="24"/>
          <w:rtl w:val="0"/>
        </w:rPr>
        <w:t xml:space="preserve">κανένας προβληματισμός </w:t>
      </w:r>
      <w:r w:rsidDel="00000000" w:rsidR="00000000" w:rsidRPr="00000000">
        <w:rPr>
          <w:rFonts w:ascii="Calibri" w:cs="Calibri" w:eastAsia="Calibri" w:hAnsi="Calibri"/>
          <w:color w:val="000000"/>
          <w:sz w:val="24"/>
          <w:szCs w:val="24"/>
          <w:rtl w:val="0"/>
        </w:rPr>
        <w:t xml:space="preserve">σχετικά με το τι έμαθαν ή γιατί έχει σημασία.</w:t>
      </w:r>
    </w:p>
    <w:p w:rsidR="00000000" w:rsidDel="00000000" w:rsidP="00000000" w:rsidRDefault="00000000" w:rsidRPr="00000000" w14:paraId="00000035">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Οι περισσότερες αφίσες περιείχαν γενικές φράσεις όπως:</w:t>
      </w:r>
    </w:p>
    <w:p w:rsidR="00000000" w:rsidDel="00000000" w:rsidP="00000000" w:rsidRDefault="00000000" w:rsidRPr="00000000" w14:paraId="00000036">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"Μην μοιράζεστε τους κωδικούς σας"</w:t>
        <w:br w:type="textWrapping"/>
        <w:t xml:space="preserve">"</w:t>
      </w:r>
      <w:r w:rsidDel="00000000" w:rsidR="00000000" w:rsidRPr="00000000">
        <w:rPr>
          <w:i w:val="1"/>
          <w:color w:val="000000"/>
          <w:sz w:val="24"/>
          <w:szCs w:val="24"/>
          <w:rtl w:val="0"/>
        </w:rPr>
        <w:t xml:space="preserve">Μην μοιράζεστε προσωπικές πληροφορίες στο διαδίκτυο</w:t>
      </w:r>
      <w:r w:rsidDel="00000000" w:rsidR="00000000" w:rsidRPr="00000000">
        <w:rPr>
          <w:rFonts w:ascii="Calibri" w:cs="Calibri" w:eastAsia="Calibri" w:hAnsi="Calibri"/>
          <w:i w:val="1"/>
          <w:color w:val="000000"/>
          <w:sz w:val="24"/>
          <w:szCs w:val="24"/>
          <w:rtl w:val="0"/>
        </w:rPr>
        <w:t xml:space="preserve">"</w:t>
        <w:br w:type="textWrapping"/>
        <w:t xml:space="preserve">"Να είστε ευγενικοί στο διαδίκτυο</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37">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Όταν ρωτήθηκαν πώς αισθάνονται για το έργο, ένας μαθητής είπε:</w:t>
      </w:r>
    </w:p>
    <w:p w:rsidR="00000000" w:rsidDel="00000000" w:rsidP="00000000" w:rsidRDefault="00000000" w:rsidRPr="00000000" w14:paraId="00000038">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"Ήταν μια χαρά. Απλά έψαξα στο Google κάποια πράγματα και τα πρόσθεσα στο πρότυπο".</w:t>
      </w:r>
      <w:r w:rsidDel="00000000" w:rsidR="00000000" w:rsidRPr="00000000">
        <w:rPr>
          <w:rtl w:val="0"/>
        </w:rPr>
      </w:r>
    </w:p>
    <w:p w:rsidR="00000000" w:rsidDel="00000000" w:rsidP="00000000" w:rsidRDefault="00000000" w:rsidRPr="00000000" w14:paraId="0000003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Αποτελέσματα:</w:t>
      </w:r>
      <w:r w:rsidDel="00000000" w:rsidR="00000000" w:rsidRPr="00000000">
        <w:rPr>
          <w:rtl w:val="0"/>
        </w:rPr>
      </w:r>
    </w:p>
    <w:p w:rsidR="00000000" w:rsidDel="00000000" w:rsidP="00000000" w:rsidRDefault="00000000" w:rsidRPr="00000000" w14:paraId="0000003B">
      <w:pPr>
        <w:numPr>
          <w:ilvl w:val="0"/>
          <w:numId w:val="3"/>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Η δέσμευση ήταν επιφανειακή</w:t>
      </w:r>
      <w:r w:rsidDel="00000000" w:rsidR="00000000" w:rsidRPr="00000000">
        <w:rPr>
          <w:rFonts w:ascii="Calibri" w:cs="Calibri" w:eastAsia="Calibri" w:hAnsi="Calibri"/>
          <w:color w:val="000000"/>
          <w:sz w:val="24"/>
          <w:szCs w:val="24"/>
          <w:rtl w:val="0"/>
        </w:rPr>
        <w:t xml:space="preserve">. Ο</w:t>
      </w:r>
      <w:r w:rsidDel="00000000" w:rsidR="00000000" w:rsidRPr="00000000">
        <w:rPr>
          <w:color w:val="000000"/>
          <w:sz w:val="24"/>
          <w:szCs w:val="24"/>
          <w:rtl w:val="0"/>
        </w:rPr>
        <w:t xml:space="preserve">ι μαθητές/μαθήτριες</w:t>
      </w:r>
      <w:r w:rsidDel="00000000" w:rsidR="00000000" w:rsidRPr="00000000">
        <w:rPr>
          <w:rFonts w:ascii="Calibri" w:cs="Calibri" w:eastAsia="Calibri" w:hAnsi="Calibri"/>
          <w:color w:val="000000"/>
          <w:sz w:val="24"/>
          <w:szCs w:val="24"/>
          <w:rtl w:val="0"/>
        </w:rPr>
        <w:t xml:space="preserve"> επικεντρώθηκαν περισσότερο στα οπτικά στοιχεία παρά στο μήνυμα.</w:t>
      </w:r>
    </w:p>
    <w:p w:rsidR="00000000" w:rsidDel="00000000" w:rsidP="00000000" w:rsidRDefault="00000000" w:rsidRPr="00000000" w14:paraId="0000003C">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Δεν </w:t>
      </w:r>
      <w:r w:rsidDel="00000000" w:rsidR="00000000" w:rsidRPr="00000000">
        <w:rPr>
          <w:rFonts w:ascii="Calibri" w:cs="Calibri" w:eastAsia="Calibri" w:hAnsi="Calibri"/>
          <w:color w:val="000000"/>
          <w:sz w:val="24"/>
          <w:szCs w:val="24"/>
          <w:rtl w:val="0"/>
        </w:rPr>
        <w:t xml:space="preserve">ενθαρρύνεται η</w:t>
      </w:r>
      <w:r w:rsidDel="00000000" w:rsidR="00000000" w:rsidRPr="00000000">
        <w:rPr>
          <w:rFonts w:ascii="Calibri" w:cs="Calibri" w:eastAsia="Calibri" w:hAnsi="Calibri"/>
          <w:b w:val="1"/>
          <w:color w:val="000000"/>
          <w:sz w:val="24"/>
          <w:szCs w:val="24"/>
          <w:rtl w:val="0"/>
        </w:rPr>
        <w:t xml:space="preserve"> προσωπική </w:t>
      </w:r>
      <w:r w:rsidDel="00000000" w:rsidR="00000000" w:rsidRPr="00000000">
        <w:rPr>
          <w:rFonts w:ascii="Calibri" w:cs="Calibri" w:eastAsia="Calibri" w:hAnsi="Calibri"/>
          <w:color w:val="000000"/>
          <w:sz w:val="24"/>
          <w:szCs w:val="24"/>
          <w:rtl w:val="0"/>
        </w:rPr>
        <w:t xml:space="preserve">σύνδεση με το θέμα.</w:t>
      </w:r>
    </w:p>
    <w:p w:rsidR="00000000" w:rsidDel="00000000" w:rsidP="00000000" w:rsidRDefault="00000000" w:rsidRPr="00000000" w14:paraId="0000003D">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Δεν </w:t>
      </w:r>
      <w:r w:rsidDel="00000000" w:rsidR="00000000" w:rsidRPr="00000000">
        <w:rPr>
          <w:rFonts w:ascii="Calibri" w:cs="Calibri" w:eastAsia="Calibri" w:hAnsi="Calibri"/>
          <w:color w:val="000000"/>
          <w:sz w:val="24"/>
          <w:szCs w:val="24"/>
          <w:rtl w:val="0"/>
        </w:rPr>
        <w:t xml:space="preserve">απαιτούνταν </w:t>
      </w:r>
      <w:r w:rsidDel="00000000" w:rsidR="00000000" w:rsidRPr="00000000">
        <w:rPr>
          <w:rFonts w:ascii="Calibri" w:cs="Calibri" w:eastAsia="Calibri" w:hAnsi="Calibri"/>
          <w:b w:val="1"/>
          <w:color w:val="000000"/>
          <w:sz w:val="24"/>
          <w:szCs w:val="24"/>
          <w:rtl w:val="0"/>
        </w:rPr>
        <w:t xml:space="preserve">διεπιστημονική ή πραγματική σκέψη</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3E">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Ο προβληματισμός, η συζήτηση ή η βαθύτερη μάθηση </w:t>
      </w:r>
      <w:r w:rsidDel="00000000" w:rsidR="00000000" w:rsidRPr="00000000">
        <w:rPr>
          <w:rFonts w:ascii="Calibri" w:cs="Calibri" w:eastAsia="Calibri" w:hAnsi="Calibri"/>
          <w:color w:val="000000"/>
          <w:sz w:val="24"/>
          <w:szCs w:val="24"/>
          <w:rtl w:val="0"/>
        </w:rPr>
        <w:t xml:space="preserve">έλειπαν.</w:t>
      </w:r>
    </w:p>
    <w:p w:rsidR="00000000" w:rsidDel="00000000" w:rsidP="00000000" w:rsidRDefault="00000000" w:rsidRPr="00000000" w14:paraId="0000003F">
      <w:pPr>
        <w:numPr>
          <w:ilvl w:val="0"/>
          <w:numId w:val="3"/>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Καμία συμπερίληψη προσωπικών ιστοριών ή διαφορετικών προοπτικών.</w:t>
      </w: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6"/>
          <w:szCs w:val="26"/>
        </w:rPr>
      </w:pPr>
      <w:r w:rsidDel="00000000" w:rsidR="00000000" w:rsidRPr="00000000">
        <w:rPr>
          <w:b w:val="1"/>
          <w:color w:val="000000"/>
          <w:sz w:val="26"/>
          <w:szCs w:val="26"/>
          <w:rtl w:val="0"/>
        </w:rPr>
        <w:t xml:space="preserve">Αναστοχαστικές δραστηριότητες:</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4"/>
          <w:szCs w:val="24"/>
        </w:rPr>
      </w:pPr>
      <w:r w:rsidDel="00000000" w:rsidR="00000000" w:rsidRPr="00000000">
        <w:rPr>
          <w:b w:val="1"/>
          <w:color w:val="000000"/>
          <w:sz w:val="24"/>
          <w:szCs w:val="24"/>
          <w:rtl w:val="0"/>
        </w:rPr>
        <w:t xml:space="preserve">#1 Αναστοχαστική δραστηριότητα: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Αναλύστε το </w:t>
      </w:r>
      <w:r w:rsidDel="00000000" w:rsidR="00000000" w:rsidRPr="00000000">
        <w:rPr>
          <w:b w:val="1"/>
          <w:color w:val="000000"/>
          <w:sz w:val="24"/>
          <w:szCs w:val="24"/>
          <w:rtl w:val="0"/>
        </w:rPr>
        <w:t xml:space="preserve">σενάριο και συμπληρώστε τον πίνακα</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color w:val="000000"/>
          <w:sz w:val="24"/>
          <w:szCs w:val="24"/>
        </w:rPr>
      </w:pPr>
      <w:r w:rsidDel="00000000" w:rsidR="00000000" w:rsidRPr="00000000">
        <w:rPr>
          <w:b w:val="1"/>
          <w:color w:val="000000"/>
          <w:sz w:val="24"/>
          <w:szCs w:val="24"/>
          <w:rtl w:val="0"/>
        </w:rPr>
        <w:t xml:space="preserve">Προκλήσεις: </w:t>
      </w:r>
      <w:r w:rsidDel="00000000" w:rsidR="00000000" w:rsidRPr="00000000">
        <w:rPr>
          <w:rFonts w:ascii="Calibri" w:cs="Calibri" w:eastAsia="Calibri" w:hAnsi="Calibri"/>
          <w:color w:val="000000"/>
          <w:sz w:val="24"/>
          <w:szCs w:val="24"/>
          <w:rtl w:val="0"/>
        </w:rPr>
        <w:t xml:space="preserve">Προσδιορίστε τουλάχιστον 4 χαμένες ευκαιρίες ή προκλήσεις που περιόρισαν τη μάθηση των μαθητών, τη συμπερίληψη ή την αυθεντική εμπλοκή.</w:t>
      </w:r>
    </w:p>
    <w:p w:rsidR="00000000" w:rsidDel="00000000" w:rsidP="00000000" w:rsidRDefault="00000000" w:rsidRPr="00000000" w14:paraId="00000044">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Roboto" w:cs="Roboto" w:eastAsia="Roboto" w:hAnsi="Roboto"/>
          <w:color w:val="444746"/>
          <w:sz w:val="21"/>
          <w:szCs w:val="21"/>
          <w:highlight w:val="whit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Γιατί έχει σημασία: </w:t>
      </w:r>
      <w:r w:rsidDel="00000000" w:rsidR="00000000" w:rsidRPr="00000000">
        <w:rPr>
          <w:color w:val="000000"/>
          <w:sz w:val="24"/>
          <w:szCs w:val="24"/>
          <w:rtl w:val="0"/>
        </w:rPr>
        <w:t xml:space="preserve">Εξηγήστε γιατί αυτή η πρόκληση/απολεσθείσα ευκαιρία έχει σημασία.</w:t>
      </w:r>
      <w:r w:rsidDel="00000000" w:rsidR="00000000" w:rsidRPr="00000000">
        <w:rPr>
          <w:rtl w:val="0"/>
        </w:rPr>
      </w:r>
    </w:p>
    <w:p w:rsidR="00000000" w:rsidDel="00000000" w:rsidP="00000000" w:rsidRDefault="00000000" w:rsidRPr="00000000" w14:paraId="00000045">
      <w:pPr>
        <w:keepNext w:val="1"/>
        <w:spacing w:after="280" w:before="280" w:line="240" w:lineRule="auto"/>
        <w:ind w:left="0" w:firstLine="0"/>
        <w:jc w:val="both"/>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Αρχή TINKER: </w:t>
      </w:r>
      <w:r w:rsidDel="00000000" w:rsidR="00000000" w:rsidRPr="00000000">
        <w:rPr>
          <w:color w:val="000000"/>
          <w:sz w:val="24"/>
          <w:szCs w:val="24"/>
          <w:rtl w:val="0"/>
        </w:rPr>
        <w:t xml:space="preserve">Συνδέστε κάθε θέμα με μια αρχή της αυθεντικής μάθησης ή της διδασκαλίας χωρίς αποκλεισμούς φύλου από το πλαίσιο TINKER.</w:t>
      </w: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Προτάσεις</w:t>
      </w:r>
      <w:r w:rsidDel="00000000" w:rsidR="00000000" w:rsidRPr="00000000">
        <w:rPr>
          <w:b w:val="1"/>
          <w:color w:val="000000"/>
          <w:sz w:val="24"/>
          <w:szCs w:val="24"/>
          <w:rtl w:val="0"/>
        </w:rPr>
        <w:t xml:space="preserve">:</w:t>
      </w:r>
      <w:r w:rsidDel="00000000" w:rsidR="00000000" w:rsidRPr="00000000">
        <w:rPr>
          <w:rtl w:val="0"/>
        </w:rPr>
      </w:r>
    </w:p>
    <w:p w:rsidR="00000000" w:rsidDel="00000000" w:rsidP="00000000" w:rsidRDefault="00000000" w:rsidRPr="00000000" w14:paraId="00000047">
      <w:pPr>
        <w:keepNext w:val="1"/>
        <w:numPr>
          <w:ilvl w:val="0"/>
          <w:numId w:val="4"/>
        </w:numPr>
        <w:spacing w:after="0" w:before="280" w:line="240" w:lineRule="auto"/>
        <w:ind w:left="108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Τι θα μπορούσε να είχε κάνει ο δάσκαλος διαφορετικά για να κάνει το έργο αυτό πιο αποτελεσματικό και χωρίς αποκλεισμούς;</w:t>
      </w:r>
    </w:p>
    <w:p w:rsidR="00000000" w:rsidDel="00000000" w:rsidP="00000000" w:rsidRDefault="00000000" w:rsidRPr="00000000" w14:paraId="00000048">
      <w:pPr>
        <w:keepNext w:val="1"/>
        <w:numPr>
          <w:ilvl w:val="0"/>
          <w:numId w:val="4"/>
        </w:numPr>
        <w:spacing w:after="280" w:before="0" w:line="240" w:lineRule="auto"/>
        <w:ind w:left="1080" w:hanging="360"/>
        <w:jc w:val="both"/>
        <w:rPr>
          <w:rFonts w:ascii="Calibri" w:cs="Calibri" w:eastAsia="Calibri" w:hAnsi="Calibri"/>
          <w:color w:val="000000"/>
          <w:sz w:val="24"/>
          <w:szCs w:val="24"/>
        </w:rPr>
        <w:sectPr>
          <w:headerReference r:id="rId27" w:type="default"/>
          <w:footerReference r:id="rId28" w:type="default"/>
          <w:type w:val="nextPage"/>
          <w:pgSz w:h="16839" w:w="11907" w:orient="portrait"/>
          <w:pgMar w:bottom="1440" w:top="1531" w:left="1440" w:right="1440" w:header="720" w:footer="720"/>
          <w:titlePg w:val="1"/>
        </w:sectPr>
      </w:pPr>
      <w:r w:rsidDel="00000000" w:rsidR="00000000" w:rsidRPr="00000000">
        <w:rPr>
          <w:rFonts w:ascii="Calibri" w:cs="Calibri" w:eastAsia="Calibri" w:hAnsi="Calibri"/>
          <w:color w:val="000000"/>
          <w:sz w:val="24"/>
          <w:szCs w:val="24"/>
          <w:rtl w:val="0"/>
        </w:rPr>
        <w:t xml:space="preserve">Προτείνετε τουλάχιστον 3 στρατηγικές που θα ενίσχυαν αυτό το μάθημα χρησιμοποιώντας το πλαίσιο TINKER (π.χ. σύνδεση με τον πραγματικό κόσμο, φωνή των μαθητών, σκαλωσιά, εργαλεία ανατροφοδότησης).</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4A">
            <w:pPr>
              <w:jc w:val="center"/>
              <w:rPr>
                <w:b w:val="1"/>
                <w:color w:val="ffffff"/>
                <w:sz w:val="28"/>
                <w:szCs w:val="28"/>
              </w:rPr>
            </w:pPr>
            <w:r w:rsidDel="00000000" w:rsidR="00000000" w:rsidRPr="00000000">
              <w:rPr>
                <w:b w:val="1"/>
                <w:color w:val="ffffff"/>
                <w:sz w:val="28"/>
                <w:szCs w:val="28"/>
                <w:rtl w:val="0"/>
              </w:rPr>
              <w:t xml:space="preserve">Πρόκληση</w:t>
            </w:r>
          </w:p>
        </w:tc>
        <w:tc>
          <w:tcPr>
            <w:shd w:fill="16c45b" w:val="clear"/>
            <w:vAlign w:val="center"/>
          </w:tcPr>
          <w:p w:rsidR="00000000" w:rsidDel="00000000" w:rsidP="00000000" w:rsidRDefault="00000000" w:rsidRPr="00000000" w14:paraId="0000004B">
            <w:pPr>
              <w:jc w:val="center"/>
              <w:rPr>
                <w:b w:val="1"/>
                <w:color w:val="ffffff"/>
                <w:sz w:val="28"/>
                <w:szCs w:val="28"/>
              </w:rPr>
            </w:pPr>
            <w:r w:rsidDel="00000000" w:rsidR="00000000" w:rsidRPr="00000000">
              <w:rPr>
                <w:b w:val="1"/>
                <w:color w:val="ffffff"/>
                <w:sz w:val="28"/>
                <w:szCs w:val="28"/>
                <w:rtl w:val="0"/>
              </w:rPr>
              <w:t xml:space="preserve">Γιατί έχει σημασία</w:t>
            </w:r>
          </w:p>
        </w:tc>
        <w:tc>
          <w:tcPr>
            <w:shd w:fill="16c45b" w:val="clear"/>
            <w:vAlign w:val="center"/>
          </w:tcPr>
          <w:p w:rsidR="00000000" w:rsidDel="00000000" w:rsidP="00000000" w:rsidRDefault="00000000" w:rsidRPr="00000000" w14:paraId="0000004C">
            <w:pPr>
              <w:jc w:val="center"/>
              <w:rPr>
                <w:b w:val="1"/>
                <w:color w:val="ffffff"/>
                <w:sz w:val="28"/>
                <w:szCs w:val="28"/>
              </w:rPr>
            </w:pPr>
            <w:r w:rsidDel="00000000" w:rsidR="00000000" w:rsidRPr="00000000">
              <w:rPr>
                <w:b w:val="1"/>
                <w:color w:val="ffffff"/>
                <w:sz w:val="28"/>
                <w:szCs w:val="28"/>
                <w:rtl w:val="0"/>
              </w:rPr>
              <w:t xml:space="preserve">Αρχή TINKER</w:t>
            </w:r>
          </w:p>
        </w:tc>
        <w:tc>
          <w:tcPr>
            <w:shd w:fill="16c45b" w:val="clear"/>
            <w:vAlign w:val="center"/>
          </w:tcPr>
          <w:p w:rsidR="00000000" w:rsidDel="00000000" w:rsidP="00000000" w:rsidRDefault="00000000" w:rsidRPr="00000000" w14:paraId="0000004D">
            <w:pPr>
              <w:jc w:val="center"/>
              <w:rPr>
                <w:b w:val="1"/>
                <w:color w:val="ffffff"/>
                <w:sz w:val="28"/>
                <w:szCs w:val="28"/>
              </w:rPr>
            </w:pPr>
            <w:r w:rsidDel="00000000" w:rsidR="00000000" w:rsidRPr="00000000">
              <w:rPr>
                <w:b w:val="1"/>
                <w:color w:val="ffffff"/>
                <w:sz w:val="28"/>
                <w:szCs w:val="28"/>
                <w:rtl w:val="0"/>
              </w:rPr>
              <w:t xml:space="preserve">Πρόταση</w:t>
            </w:r>
          </w:p>
        </w:tc>
      </w:tr>
      <w:tr>
        <w:trPr>
          <w:cantSplit w:val="0"/>
          <w:trHeight w:val="1985"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spacing w:after="240" w:before="240" w:lineRule="auto"/>
        <w:ind w:left="0" w:firstLine="0"/>
        <w:rPr>
          <w:b w:val="1"/>
          <w:color w:val="000000"/>
          <w:sz w:val="24"/>
          <w:szCs w:val="24"/>
        </w:rPr>
      </w:pPr>
      <w:r w:rsidDel="00000000" w:rsidR="00000000" w:rsidRPr="00000000">
        <w:rPr>
          <w:b w:val="1"/>
          <w:color w:val="000000"/>
          <w:sz w:val="24"/>
          <w:szCs w:val="24"/>
          <w:rtl w:val="0"/>
        </w:rPr>
        <w:t xml:space="preserve">#2 Αναστοχαστική δραστηριότητα:</w:t>
      </w:r>
    </w:p>
    <w:p w:rsidR="00000000" w:rsidDel="00000000" w:rsidP="00000000" w:rsidRDefault="00000000" w:rsidRPr="00000000" w14:paraId="0000005F">
      <w:pPr>
        <w:spacing w:after="240" w:before="240" w:lineRule="auto"/>
        <w:ind w:left="0" w:firstLine="0"/>
        <w:rPr>
          <w:color w:val="000000"/>
          <w:sz w:val="24"/>
          <w:szCs w:val="24"/>
        </w:rPr>
      </w:pPr>
      <w:r w:rsidDel="00000000" w:rsidR="00000000" w:rsidRPr="00000000">
        <w:rPr>
          <w:color w:val="000000"/>
          <w:sz w:val="24"/>
          <w:szCs w:val="24"/>
          <w:rtl w:val="0"/>
        </w:rPr>
        <w:t xml:space="preserve">Αν ήσασταν η κα Σμιθ, πώς θα μπορούσατε να μετρήσετε αν οι μαθητές/μαθήτριες ήταν αφοσιωμένοι κατά τη διάρκεια αυτής της εργασίας;</w:t>
      </w:r>
    </w:p>
    <w:p w:rsidR="00000000" w:rsidDel="00000000" w:rsidP="00000000" w:rsidRDefault="00000000" w:rsidRPr="00000000" w14:paraId="00000060">
      <w:pPr>
        <w:numPr>
          <w:ilvl w:val="0"/>
          <w:numId w:val="1"/>
        </w:numPr>
        <w:spacing w:after="0" w:before="240" w:lineRule="auto"/>
        <w:ind w:left="1440" w:hanging="360"/>
        <w:rPr/>
      </w:pPr>
      <w:r w:rsidDel="00000000" w:rsidR="00000000" w:rsidRPr="00000000">
        <w:rPr>
          <w:color w:val="000000"/>
          <w:sz w:val="24"/>
          <w:szCs w:val="24"/>
          <w:rtl w:val="0"/>
        </w:rPr>
        <w:t xml:space="preserve">Τι θα προσέχατε ή θα ακούγατε κατά τη διάρκεια της δραστηριότητας;</w:t>
      </w:r>
      <w:r w:rsidDel="00000000" w:rsidR="00000000" w:rsidRPr="00000000">
        <w:rPr>
          <w:rtl w:val="0"/>
        </w:rPr>
      </w:r>
    </w:p>
    <w:p w:rsidR="00000000" w:rsidDel="00000000" w:rsidP="00000000" w:rsidRDefault="00000000" w:rsidRPr="00000000" w14:paraId="00000061">
      <w:pPr>
        <w:numPr>
          <w:ilvl w:val="0"/>
          <w:numId w:val="1"/>
        </w:numPr>
        <w:spacing w:after="240" w:before="0" w:lineRule="auto"/>
        <w:ind w:left="1440" w:hanging="360"/>
        <w:rPr/>
      </w:pPr>
      <w:r w:rsidDel="00000000" w:rsidR="00000000" w:rsidRPr="00000000">
        <w:rPr>
          <w:color w:val="000000"/>
          <w:sz w:val="24"/>
          <w:szCs w:val="24"/>
          <w:rtl w:val="0"/>
        </w:rPr>
        <w:t xml:space="preserve">Ποιο απλό εργαλείο ή στρατηγική θα μπορούσατε να χρησιμοποιήσετε για να συγκεντρώσετε ανατροφοδότηση και στοιχεία;</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63"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63"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-645789</wp:posOffset>
          </wp:positionH>
          <wp:positionV relativeFrom="paragraph">
            <wp:posOffset>144780</wp:posOffset>
          </wp:positionV>
          <wp:extent cx="1311570" cy="506095"/>
          <wp:effectExtent b="0" l="0" r="0" t="0"/>
          <wp:wrapNone/>
          <wp:docPr id="159700707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901700</wp:posOffset>
              </wp:positionH>
              <wp:positionV relativeFrom="paragraph">
                <wp:posOffset>63500</wp:posOffset>
              </wp:positionV>
              <wp:extent cx="5443220" cy="695325"/>
              <wp:effectExtent b="0" l="0" r="0" t="0"/>
              <wp:wrapNone/>
              <wp:docPr id="159700706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Το έργο αυτό χρηματοδοτήθηκε με την υποστήριξη της Ευρωπαϊκής Επιτροπής. Η παρούσα δημοσίευση αντικατοπτρίζει τις απόψεις μόνο του συγγραφέα και η Επιτροπή δεν μπορεί να θεωρηθεί υπεύθυνη για οποιαδήποτε χρήση των πληροφοριών που περιέχονται σε αυτήν. Αριθμός έργου: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901700</wp:posOffset>
              </wp:positionH>
              <wp:positionV relativeFrom="paragraph">
                <wp:posOffset>63500</wp:posOffset>
              </wp:positionV>
              <wp:extent cx="5443220" cy="695325"/>
              <wp:effectExtent b="0" l="0" r="0" t="0"/>
              <wp:wrapNone/>
              <wp:docPr id="1597007060"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-573398</wp:posOffset>
          </wp:positionH>
          <wp:positionV relativeFrom="paragraph">
            <wp:posOffset>135255</wp:posOffset>
          </wp:positionV>
          <wp:extent cx="1286251" cy="496325"/>
          <wp:effectExtent b="0" l="0" r="0" t="0"/>
          <wp:wrapNone/>
          <wp:docPr id="159700706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6c45b"/>
          <w:u w:val="single"/>
          <w:rtl w:val="0"/>
        </w:rPr>
        <w:t xml:space="preserve">https://tinker-project.eu/</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-465762</wp:posOffset>
          </wp:positionH>
          <wp:positionV relativeFrom="paragraph">
            <wp:posOffset>-177794</wp:posOffset>
          </wp:positionV>
          <wp:extent cx="1647825" cy="458736"/>
          <wp:effectExtent b="0" l="0" r="0" t="0"/>
          <wp:wrapNone/>
          <wp:docPr id="1597007071" name="image10.png"/>
          <a:graphic>
            <a:graphicData uri="http://schemas.openxmlformats.org/drawingml/2006/picture">
              <pic:pic>
                <pic:nvPicPr>
                  <pic:cNvPr id="0" name="image10.png"/>
                  <pic:cNvPicPr preferRelativeResize="0"/>
                </pic:nvPicPr>
                <pic:blipFill>
                  <a:blip r:embed="rId2"/>
                  <a:srcRect b="0" l="0" r="0" t="0"/>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6.png"/><Relationship Id="rId22" Type="http://schemas.openxmlformats.org/officeDocument/2006/relationships/image" Target="media/image8.png"/><Relationship Id="rId21" Type="http://schemas.openxmlformats.org/officeDocument/2006/relationships/image" Target="media/image11.png"/><Relationship Id="rId24" Type="http://schemas.openxmlformats.org/officeDocument/2006/relationships/image" Target="media/image12.png"/><Relationship Id="rId23"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0.png"/><Relationship Id="rId26" Type="http://schemas.openxmlformats.org/officeDocument/2006/relationships/image" Target="media/image13.png"/><Relationship Id="rId25" Type="http://schemas.openxmlformats.org/officeDocument/2006/relationships/image" Target="media/image6.png"/><Relationship Id="rId28" Type="http://schemas.openxmlformats.org/officeDocument/2006/relationships/footer" Target="foot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5.png"/><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4.jpg"/><Relationship Id="rId12" Type="http://schemas.openxmlformats.org/officeDocument/2006/relationships/footer" Target="footer2.xml"/><Relationship Id="rId15" Type="http://schemas.openxmlformats.org/officeDocument/2006/relationships/image" Target="media/image15.png"/><Relationship Id="rId14" Type="http://schemas.openxmlformats.org/officeDocument/2006/relationships/hyperlink" Target="https://creativecommons.org/licenses/by-nc-nd/4.0/" TargetMode="External"/><Relationship Id="rId17" Type="http://schemas.openxmlformats.org/officeDocument/2006/relationships/image" Target="media/image9.png"/><Relationship Id="rId16" Type="http://schemas.openxmlformats.org/officeDocument/2006/relationships/image" Target="media/image1.png"/><Relationship Id="rId19" Type="http://schemas.openxmlformats.org/officeDocument/2006/relationships/image" Target="media/image3.jpg"/><Relationship Id="rId18" Type="http://schemas.openxmlformats.org/officeDocument/2006/relationships/image" Target="media/image1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0.png"/><Relationship Id="rId2"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0.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https://tinker-project.eu/" TargetMode="External"/><Relationship Id="rId2" Type="http://schemas.openxmlformats.org/officeDocument/2006/relationships/image" Target="media/image10.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yE7bzkYLlhnGzvOJJBhGRm+Hmw==">CgMxLjAyCGgudHlqY3d0OAByITFVeDgzcTFPLThSQzhqcWQxbE1JRVdIRDNkR3RMSzFVZw==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2025-03-25T13:34:00.0000000Z</dcterms:created>
  <dc:creator>Helen</dc:creator>
</cp:coreProperties>
</file>